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A932" w14:textId="77777777" w:rsidR="007827C2" w:rsidRP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0" w:name="_Hlk41732149"/>
      <w:r w:rsidRPr="007827C2">
        <w:rPr>
          <w:rFonts w:ascii="Times New Roman" w:eastAsia="Times New Roman" w:hAnsi="Times New Roman" w:cs="Times New Roman"/>
          <w:b/>
          <w:sz w:val="20"/>
          <w:szCs w:val="16"/>
          <w:u w:val="single"/>
        </w:rPr>
        <w:t>Agency Awards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</w:r>
    </w:p>
    <w:p w14:paraId="33303624" w14:textId="3DD4A3EE" w:rsidR="00073851" w:rsidRDefault="00073851" w:rsidP="00073851">
      <w:pPr>
        <w:keepNext/>
        <w:ind w:left="1440" w:hanging="1440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2023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Non-Profit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Organisation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Award Nomination, United Kingdom.  Acquisition International.</w:t>
      </w:r>
      <w:r>
        <w:rPr>
          <w:rFonts w:ascii="Times New Roman" w:eastAsia="Times New Roman" w:hAnsi="Times New Roman" w:cs="Times New Roman"/>
          <w:b/>
          <w:sz w:val="16"/>
          <w:szCs w:val="16"/>
        </w:rPr>
        <w:br/>
        <w:t>Nomination received for “demonstration of hard work, commitment, and unmatched levels</w:t>
      </w:r>
      <w:r>
        <w:rPr>
          <w:rFonts w:ascii="Times New Roman" w:eastAsia="Times New Roman" w:hAnsi="Times New Roman" w:cs="Times New Roman"/>
          <w:b/>
          <w:sz w:val="16"/>
          <w:szCs w:val="16"/>
        </w:rPr>
        <w:br/>
        <w:t>of innovation, dedication and passion toward a cause.”</w:t>
      </w:r>
    </w:p>
    <w:p w14:paraId="62205539" w14:textId="4BC81E5F" w:rsidR="00A91571" w:rsidRDefault="00A91571" w:rsidP="001E6EFE">
      <w:pPr>
        <w:keepNext/>
        <w:ind w:left="1440" w:hanging="1440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2022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  <w:t>CEO, Marquis Who’s Who in America.</w:t>
      </w:r>
    </w:p>
    <w:p w14:paraId="308BC506" w14:textId="3F029BD0" w:rsidR="00AF6BAD" w:rsidRPr="001E6EFE" w:rsidRDefault="00AF6BAD" w:rsidP="001E6EFE">
      <w:pPr>
        <w:keepNext/>
        <w:ind w:left="1440" w:hanging="1440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1D4533">
        <w:rPr>
          <w:rFonts w:ascii="Times New Roman" w:eastAsia="Times New Roman" w:hAnsi="Times New Roman" w:cs="Times New Roman"/>
          <w:b/>
          <w:sz w:val="16"/>
          <w:szCs w:val="16"/>
        </w:rPr>
        <w:t>2021</w:t>
      </w:r>
      <w:r w:rsidRPr="001D4533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="00E170B5" w:rsidRPr="001D4533">
        <w:rPr>
          <w:rFonts w:ascii="Times New Roman" w:hAnsi="Times New Roman" w:cs="Times New Roman"/>
          <w:b/>
          <w:bCs/>
          <w:sz w:val="16"/>
          <w:szCs w:val="16"/>
        </w:rPr>
        <w:t>Opening Event, Inter-Faith Ministry month, Salt Lake Inter-Faith Round Table (UT), MOSAIC Inter-Faith Ministries, Rev. Dr. Leslie Whited, receives award; along with UT Governor Gary Herbert &amp; First Lady Jeannette Herbert; and Ms. Emma Houston, former Salt Lake County Mayor’s Council on Diversity Director, 2/4/2021.</w:t>
      </w:r>
    </w:p>
    <w:p w14:paraId="7EDCC89D" w14:textId="32A1EF96" w:rsidR="007827C2" w:rsidRP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2020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Voices of Inclusion Honor, MOSAIC Inter-Faith Ministries: Rev. Dr. Leslie Whited, CEO &amp; Mr. Jose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>Bonilla, Associate Director: Community &amp; Volunteer Relations</w:t>
      </w:r>
      <w:r w:rsidR="00346458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="001432AC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</w:t>
      </w:r>
      <w:r w:rsidR="001432AC">
        <w:rPr>
          <w:rFonts w:ascii="Times New Roman" w:eastAsia="Times New Roman" w:hAnsi="Times New Roman" w:cs="Times New Roman"/>
          <w:b/>
          <w:sz w:val="16"/>
          <w:szCs w:val="16"/>
        </w:rPr>
        <w:tab/>
        <w:t>Honorees exemplify “inclusion, leadership and acts of collaboration.”</w:t>
      </w:r>
      <w:r w:rsidR="001432AC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</w:t>
      </w:r>
      <w:r w:rsidR="001432AC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="00B53FE3">
        <w:rPr>
          <w:rFonts w:ascii="Times New Roman" w:eastAsia="Times New Roman" w:hAnsi="Times New Roman" w:cs="Times New Roman"/>
          <w:b/>
          <w:sz w:val="16"/>
          <w:szCs w:val="16"/>
        </w:rPr>
        <w:t xml:space="preserve">Also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honored at the same time: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Ambassador Jon M.  Huntsman Jr., Pastor Corey J. Hodges, Doris Geide-Stevenson, Ph.D., SL City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>Mayor Erin Mendenhall, Mayor Jenny Wilson (SL C</w:t>
      </w:r>
      <w:r w:rsidR="0084110A">
        <w:rPr>
          <w:rFonts w:ascii="Times New Roman" w:eastAsia="Times New Roman" w:hAnsi="Times New Roman" w:cs="Times New Roman"/>
          <w:b/>
          <w:sz w:val="16"/>
          <w:szCs w:val="16"/>
        </w:rPr>
        <w:t>ounty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), Betty Sawyer, NAACP President, Adrienne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(Gillespie) Andrews, Asst. VP Diversity Officer/Weber State University, Dr. Forrest C. Crawford, James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>Jackson III, Utah African American Chamber,</w:t>
      </w:r>
      <w:r w:rsidR="00167439">
        <w:rPr>
          <w:rFonts w:ascii="Times New Roman" w:eastAsia="Times New Roman" w:hAnsi="Times New Roman" w:cs="Times New Roman"/>
          <w:b/>
          <w:sz w:val="16"/>
          <w:szCs w:val="16"/>
        </w:rPr>
        <w:t xml:space="preserve"> State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of Utah Governor Gary R. Herbert</w:t>
      </w:r>
      <w:r w:rsidR="00167439">
        <w:rPr>
          <w:rFonts w:ascii="Times New Roman" w:eastAsia="Times New Roman" w:hAnsi="Times New Roman" w:cs="Times New Roman"/>
          <w:b/>
          <w:sz w:val="16"/>
          <w:szCs w:val="16"/>
        </w:rPr>
        <w:t>….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                 </w:t>
      </w:r>
      <w:r w:rsidRPr="001432AC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Legacy Initiative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 xml:space="preserve">, Vol. II, No. 6, November 17, 2020, Mr. Albert </w:t>
      </w:r>
      <w:r w:rsidR="000E7523">
        <w:rPr>
          <w:rFonts w:ascii="Times New Roman" w:eastAsia="Times New Roman" w:hAnsi="Times New Roman" w:cs="Times New Roman"/>
          <w:b/>
          <w:sz w:val="16"/>
          <w:szCs w:val="16"/>
        </w:rPr>
        <w:t xml:space="preserve">C. </w:t>
      </w:r>
      <w:r w:rsidR="004E28DB">
        <w:rPr>
          <w:rFonts w:ascii="Times New Roman" w:eastAsia="Times New Roman" w:hAnsi="Times New Roman" w:cs="Times New Roman"/>
          <w:b/>
          <w:sz w:val="16"/>
          <w:szCs w:val="16"/>
        </w:rPr>
        <w:t>Jones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r w:rsidR="000E7523">
        <w:rPr>
          <w:rFonts w:ascii="Times New Roman" w:eastAsia="Times New Roman" w:hAnsi="Times New Roman" w:cs="Times New Roman"/>
          <w:b/>
          <w:sz w:val="16"/>
          <w:szCs w:val="16"/>
        </w:rPr>
        <w:t>Publisher</w:t>
      </w:r>
      <w:r w:rsidR="00346458">
        <w:rPr>
          <w:rFonts w:ascii="Times New Roman" w:eastAsia="Times New Roman" w:hAnsi="Times New Roman" w:cs="Times New Roman"/>
          <w:b/>
          <w:sz w:val="16"/>
          <w:szCs w:val="16"/>
        </w:rPr>
        <w:t>, p. 3.</w:t>
      </w:r>
      <w:r w:rsidR="00D53170">
        <w:rPr>
          <w:rFonts w:ascii="Times New Roman" w:eastAsia="Times New Roman" w:hAnsi="Times New Roman" w:cs="Times New Roman"/>
          <w:b/>
          <w:sz w:val="16"/>
          <w:szCs w:val="16"/>
        </w:rPr>
        <w:br/>
      </w:r>
    </w:p>
    <w:p w14:paraId="5BC4D003" w14:textId="75987582" w:rsid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2020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>Awarded Best of Salt Lake City 2020 for Social Service Organization</w:t>
      </w:r>
    </w:p>
    <w:p w14:paraId="2D2DB01F" w14:textId="0CD2ED18" w:rsidR="007827C2" w:rsidRP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b/>
          <w:sz w:val="16"/>
          <w:szCs w:val="20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>Awarded by the independent US Commerce Association in Washington DC</w:t>
      </w:r>
    </w:p>
    <w:p w14:paraId="360FCCCA" w14:textId="12DE76CE" w:rsidR="007827C2" w:rsidRP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2019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proofErr w:type="spellStart"/>
      <w:proofErr w:type="gramStart"/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Mr</w:t>
      </w:r>
      <w:proofErr w:type="spellEnd"/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 xml:space="preserve">  Jose</w:t>
      </w:r>
      <w:proofErr w:type="gramEnd"/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 xml:space="preserve"> Bonilla, MOSAIC Associate Director: Volunteer and Community Relations,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>Salt Lake County Senior Local Hero, Diversity Dinner Salt Lake County Mayor Award, 2019.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</w:t>
      </w:r>
    </w:p>
    <w:p w14:paraId="08A4D8DC" w14:textId="66627894" w:rsidR="00167439" w:rsidRDefault="00167439" w:rsidP="00167439">
      <w:pPr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2018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="007827C2" w:rsidRPr="007827C2">
        <w:rPr>
          <w:rFonts w:ascii="Times New Roman" w:eastAsia="Times New Roman" w:hAnsi="Times New Roman" w:cs="Times New Roman"/>
          <w:b/>
          <w:sz w:val="16"/>
          <w:szCs w:val="16"/>
        </w:rPr>
        <w:t>Dr. Leslie Whited, Nominee, “30 Women to Watch,” Utah Business Magazine</w:t>
      </w:r>
      <w:r w:rsidR="007827C2"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</w:t>
      </w:r>
      <w:r w:rsidR="007827C2"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="007827C2"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>MOSAIC Inter-Faith - Utah Ethical Leadership Award Nominee</w:t>
      </w:r>
      <w:r w:rsidR="007827C2"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>Daniels Fund Ethics Initiative – University of Utah David Eccles School of Business</w:t>
      </w:r>
      <w:r>
        <w:rPr>
          <w:rFonts w:ascii="Times New Roman" w:eastAsia="Times New Roman" w:hAnsi="Times New Roman" w:cs="Times New Roman"/>
          <w:b/>
          <w:sz w:val="16"/>
          <w:szCs w:val="16"/>
        </w:rPr>
        <w:br/>
      </w:r>
    </w:p>
    <w:p w14:paraId="37BA2DCE" w14:textId="77777777" w:rsidR="00167439" w:rsidRDefault="007827C2" w:rsidP="00167439">
      <w:pPr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2014</w:t>
      </w:r>
      <w:r w:rsidR="00167439">
        <w:rPr>
          <w:rFonts w:ascii="Times New Roman" w:eastAsia="Times New Roman" w:hAnsi="Times New Roman" w:cs="Times New Roman"/>
          <w:b/>
          <w:sz w:val="16"/>
          <w:szCs w:val="16"/>
        </w:rPr>
        <w:t>-2019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>Lt. Governor’s Award to MOSAIC Volunteers</w:t>
      </w:r>
      <w:r w:rsidR="00167439">
        <w:rPr>
          <w:rFonts w:ascii="Times New Roman" w:eastAsia="Times New Roman" w:hAnsi="Times New Roman" w:cs="Times New Roman"/>
          <w:b/>
          <w:sz w:val="16"/>
          <w:szCs w:val="16"/>
        </w:rPr>
        <w:br/>
      </w:r>
    </w:p>
    <w:p w14:paraId="2CE1B379" w14:textId="211295CB" w:rsidR="007827C2" w:rsidRDefault="00167439" w:rsidP="00167439">
      <w:pPr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2016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="007827C2" w:rsidRPr="007827C2">
        <w:rPr>
          <w:rFonts w:ascii="Times New Roman" w:eastAsia="Times New Roman" w:hAnsi="Times New Roman" w:cs="Times New Roman"/>
          <w:b/>
          <w:sz w:val="16"/>
          <w:szCs w:val="16"/>
        </w:rPr>
        <w:t xml:space="preserve">MOSAIC is honored cross-state for diverse leadership in Community Service and Care by the Mia </w:t>
      </w:r>
      <w:r w:rsidR="007827C2"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>Imani Foundation in Los Angeles, CA (April).  Senator Maxine Washington, keynote speaker.</w:t>
      </w:r>
      <w:r w:rsidR="007827C2"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Agency award and certificates signed by the California senators and representatives (Legislature) &amp; </w:t>
      </w:r>
      <w:r w:rsidR="007827C2"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>governor and Los Angeles Mayor &amp; Council.</w:t>
      </w:r>
    </w:p>
    <w:p w14:paraId="3B9B34C0" w14:textId="77777777" w:rsidR="00167439" w:rsidRPr="007827C2" w:rsidRDefault="00167439" w:rsidP="00167439">
      <w:pPr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9AEE785" w14:textId="77777777" w:rsidR="007827C2" w:rsidRP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2015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>Employer of National Service Members Award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President </w:t>
      </w:r>
      <w:proofErr w:type="spellStart"/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O’Bama</w:t>
      </w:r>
      <w:proofErr w:type="spellEnd"/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 xml:space="preserve"> Special Initiative with AmeriCorps*VISTA (CNCS)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                                   See Agency Named: </w:t>
      </w:r>
      <w:hyperlink r:id="rId5" w:history="1">
        <w:r w:rsidRPr="007827C2">
          <w:rPr>
            <w:rFonts w:ascii="Times New Roman" w:eastAsia="Times New Roman" w:hAnsi="Times New Roman" w:cs="Times New Roman"/>
            <w:b/>
            <w:bCs/>
            <w:sz w:val="16"/>
            <w:szCs w:val="16"/>
            <w:u w:val="single"/>
          </w:rPr>
          <w:t>http://www.nationalservice.gov/specialinitiatives/employers-national-service</w:t>
        </w:r>
      </w:hyperlink>
      <w:r w:rsidRPr="007827C2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  <w:t xml:space="preserve">  </w:t>
      </w:r>
      <w:r w:rsidRPr="007827C2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7827C2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 xml:space="preserve">   Scroll down on right for Agency name.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>2012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Boards &amp; Commissions Award of Excellence.  American Society of Public Administration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 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(ASPA).  LSS of Utah is one of many organizational members on the Mayor’s Salt Lake County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>Council on Diversity Affairs (Health Sub-Committee).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</w:r>
    </w:p>
    <w:p w14:paraId="75F4CCDA" w14:textId="77777777" w:rsidR="007827C2" w:rsidRP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2011-2012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Best of Salt Lake City in Employment Counseling Services.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>Awarded by the independent US Commerce Association in Washington DC.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</w:r>
    </w:p>
    <w:p w14:paraId="4B63CAD8" w14:textId="77777777" w:rsidR="007827C2" w:rsidRP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20"/>
        </w:rPr>
      </w:pP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>2011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ab/>
        <w:t>Martin Luther King Jr. Humanitarian &amp; Justice Award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br/>
        <w:t xml:space="preserve">  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ab/>
        <w:t>Awarded by the Salt Lake Community College and the State of Utah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br/>
      </w:r>
    </w:p>
    <w:p w14:paraId="4E699FDA" w14:textId="77777777" w:rsidR="007827C2" w:rsidRP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20"/>
        </w:rPr>
      </w:pP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>2009-2015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ab/>
        <w:t xml:space="preserve">                  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  <w:u w:val="single"/>
        </w:rPr>
        <w:t>Mentor Award</w:t>
      </w:r>
    </w:p>
    <w:p w14:paraId="452650CD" w14:textId="0275AE4B" w:rsidR="007827C2" w:rsidRP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sz w:val="16"/>
          <w:szCs w:val="20"/>
        </w:rPr>
      </w:pP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 xml:space="preserve">Assisted </w:t>
      </w:r>
      <w:r w:rsidR="00776DBB">
        <w:rPr>
          <w:rFonts w:ascii="Times New Roman" w:eastAsia="Times New Roman" w:hAnsi="Times New Roman" w:cs="Times New Roman"/>
          <w:b/>
          <w:sz w:val="16"/>
          <w:szCs w:val="20"/>
        </w:rPr>
        <w:t xml:space="preserve">eight 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>(</w:t>
      </w:r>
      <w:r w:rsidR="00776DBB">
        <w:rPr>
          <w:rFonts w:ascii="Times New Roman" w:eastAsia="Times New Roman" w:hAnsi="Times New Roman" w:cs="Times New Roman"/>
          <w:b/>
          <w:sz w:val="16"/>
          <w:szCs w:val="20"/>
        </w:rPr>
        <w:t>8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>) Utah Agencies to 501-C3 status: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br/>
      </w:r>
      <w:proofErr w:type="spellStart"/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>Autisma</w:t>
      </w:r>
      <w:proofErr w:type="spellEnd"/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 xml:space="preserve"> Utah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br/>
        <w:t>Building Communities International (Burundi, Africa)</w:t>
      </w:r>
    </w:p>
    <w:p w14:paraId="69F6A3CF" w14:textId="254ABD4B" w:rsidR="007827C2" w:rsidRP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>Collegiate Bridges for Under-Represented Students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br/>
        <w:t>Haitian Refugee Organization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 xml:space="preserve">: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KOMBIT RESISTANS POU DEVLOPMENT NAN  KAFOUR KRDK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</w:r>
      <w:proofErr w:type="spellStart"/>
      <w:r w:rsidRPr="007827C2">
        <w:rPr>
          <w:rFonts w:ascii="Times New Roman" w:eastAsia="Times New Roman" w:hAnsi="Times New Roman" w:cs="Times New Roman"/>
          <w:b/>
          <w:sz w:val="16"/>
          <w:szCs w:val="20"/>
          <w:u w:val="single"/>
        </w:rPr>
        <w:t>KanabCares</w:t>
      </w:r>
      <w:proofErr w:type="spellEnd"/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>, State of Utah status and compliance for Vernal, Utah 501-C4 organization</w:t>
      </w:r>
      <w:r w:rsidR="00324D11">
        <w:rPr>
          <w:rFonts w:ascii="Times New Roman" w:eastAsia="Times New Roman" w:hAnsi="Times New Roman" w:cs="Times New Roman"/>
          <w:b/>
          <w:sz w:val="16"/>
          <w:szCs w:val="20"/>
        </w:rPr>
        <w:br/>
        <w:t>Second Chances</w:t>
      </w:r>
      <w:r w:rsidR="00776DBB">
        <w:rPr>
          <w:rFonts w:ascii="Times New Roman" w:eastAsia="Times New Roman" w:hAnsi="Times New Roman" w:cs="Times New Roman"/>
          <w:b/>
          <w:sz w:val="16"/>
          <w:szCs w:val="20"/>
        </w:rPr>
        <w:t xml:space="preserve"> Initiative</w:t>
      </w:r>
      <w:r w:rsidR="00324D11">
        <w:rPr>
          <w:rFonts w:ascii="Times New Roman" w:eastAsia="Times New Roman" w:hAnsi="Times New Roman" w:cs="Times New Roman"/>
          <w:b/>
          <w:sz w:val="16"/>
          <w:szCs w:val="20"/>
        </w:rPr>
        <w:t>, Inc.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br/>
        <w:t>Somali Community Self-Management Agency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br/>
        <w:t>Utah Tibetan Association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br/>
      </w:r>
    </w:p>
    <w:p w14:paraId="35F72626" w14:textId="77777777" w:rsidR="007827C2" w:rsidRP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b/>
          <w:sz w:val="16"/>
          <w:szCs w:val="20"/>
        </w:rPr>
      </w:pP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>2009-2010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ab/>
        <w:t>Best of Salt Lake City in Individual &amp; Family Services Award.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br/>
        <w:t>Awarded by the independent US Commerce Association in Washington DC</w:t>
      </w:r>
    </w:p>
    <w:bookmarkEnd w:id="0"/>
    <w:p w14:paraId="70682AEA" w14:textId="77777777" w:rsidR="007827C2" w:rsidRDefault="007827C2"/>
    <w:sectPr w:rsidR="00782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D1A26"/>
    <w:multiLevelType w:val="hybridMultilevel"/>
    <w:tmpl w:val="E4AE7362"/>
    <w:lvl w:ilvl="0" w:tplc="AE86EAA4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505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C2"/>
    <w:rsid w:val="00073851"/>
    <w:rsid w:val="00090C35"/>
    <w:rsid w:val="000E7523"/>
    <w:rsid w:val="001432AC"/>
    <w:rsid w:val="00167439"/>
    <w:rsid w:val="001D4533"/>
    <w:rsid w:val="001E6EFE"/>
    <w:rsid w:val="00324D11"/>
    <w:rsid w:val="00346458"/>
    <w:rsid w:val="004E28DB"/>
    <w:rsid w:val="006913FC"/>
    <w:rsid w:val="00776DBB"/>
    <w:rsid w:val="007827C2"/>
    <w:rsid w:val="0084110A"/>
    <w:rsid w:val="00A91571"/>
    <w:rsid w:val="00AF6BAD"/>
    <w:rsid w:val="00B117DC"/>
    <w:rsid w:val="00B53FE3"/>
    <w:rsid w:val="00BB3903"/>
    <w:rsid w:val="00D53170"/>
    <w:rsid w:val="00E1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1B53A"/>
  <w15:chartTrackingRefBased/>
  <w15:docId w15:val="{C3812076-471C-4400-A081-C43D1CBB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0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tionalservice.gov/specialinitiatives/employers-national-serv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Leslie Whited</dc:creator>
  <cp:keywords/>
  <dc:description/>
  <cp:lastModifiedBy>Dr Leslie Whited</cp:lastModifiedBy>
  <cp:revision>2</cp:revision>
  <dcterms:created xsi:type="dcterms:W3CDTF">2024-02-12T18:27:00Z</dcterms:created>
  <dcterms:modified xsi:type="dcterms:W3CDTF">2024-02-12T18:27:00Z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729adda6261a5b241a4d790824134190f1b63933ab8f3642c2b7c62e4763bbd2</vt:lpwstr>
  </property>
</Properties>
</file>